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6A1491" w:rsidP="006A1491" w:rsidRDefault="006A1491" w14:paraId="2A636FC4" w14:textId="48218561">
      <w:pPr>
        <w:jc w:val="center"/>
        <w:rPr>
          <w:sz w:val="48"/>
          <w:szCs w:val="48"/>
        </w:rPr>
      </w:pPr>
      <w:r w:rsidRPr="006A1491">
        <w:rPr>
          <w:sz w:val="48"/>
          <w:szCs w:val="48"/>
        </w:rPr>
        <w:t xml:space="preserve">Assignment 2 </w:t>
      </w:r>
      <w:r w:rsidR="00BA32E0">
        <w:rPr>
          <w:sz w:val="48"/>
          <w:szCs w:val="48"/>
        </w:rPr>
        <w:t>–</w:t>
      </w:r>
      <w:r w:rsidRPr="006A1491">
        <w:rPr>
          <w:sz w:val="48"/>
          <w:szCs w:val="48"/>
        </w:rPr>
        <w:t xml:space="preserve"> MLE</w:t>
      </w:r>
    </w:p>
    <w:p w:rsidRPr="00BA32E0" w:rsidR="00BA32E0" w:rsidP="00BA32E0" w:rsidRDefault="00BA32E0" w14:paraId="352EDDD2" w14:textId="7777777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hAnsi="Segoe UI" w:eastAsia="Times New Roman" w:cs="Segoe UI"/>
          <w:color w:val="000000"/>
          <w:sz w:val="36"/>
          <w:szCs w:val="36"/>
        </w:rPr>
      </w:pPr>
      <w:r w:rsidRPr="00BA32E0">
        <w:rPr>
          <w:rFonts w:ascii="Segoe UI" w:hAnsi="Segoe UI" w:eastAsia="Times New Roman" w:cs="Segoe UI"/>
          <w:color w:val="000000"/>
          <w:sz w:val="36"/>
          <w:szCs w:val="36"/>
        </w:rPr>
        <w:t>Part 3: (40 points)</w:t>
      </w:r>
    </w:p>
    <w:p w:rsidRPr="00BA32E0" w:rsidR="00BA32E0" w:rsidP="5DD430C3" w:rsidRDefault="00BA32E0" w14:textId="70893750" w14:paraId="5DD430C3">
      <w:pPr>
        <w:pStyle w:val="ListParagraph"/>
        <w:numPr>
          <w:ilvl w:val="0"/>
          <w:numId w:val="1"/>
        </w:numPr>
        <w:rPr>
          <w:rFonts w:ascii="Segoe UI" w:hAnsi="Segoe UI" w:cs="Segoe UI"/>
          <w:color w:val="333333"/>
        </w:rPr>
      </w:pPr>
      <w:r w:rsidRPr="00BA32E0">
        <w:rPr>
          <w:rFonts w:ascii="Segoe UI" w:hAnsi="Segoe UI" w:cs="Segoe UI"/>
          <w:color w:val="333333"/>
          <w:shd w:val="clear" w:color="auto" w:fill="FFFFFF"/>
        </w:rPr>
        <w:t>Write the expression of the Negative Log Likelihood NLL.</w:t>
      </w:r>
    </w:p>
    <w:p w:rsidRPr="00BA32E0" w:rsidR="00BA32E0" w:rsidP="5DD430C3" w:rsidRDefault="00BA32E0" w14:paraId="0DB83B8C" w14:textId="2CE3EA3B">
      <w:pPr>
        <w:pStyle w:val="Normal"/>
        <w:ind w:left="0"/>
      </w:pPr>
      <w:r>
        <w:drawing>
          <wp:inline wp14:editId="1AAEFA9B" wp14:anchorId="19B3D114">
            <wp:extent cx="3429000" cy="4572000"/>
            <wp:effectExtent l="0" t="0" r="0" b="0"/>
            <wp:docPr id="1205168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ee235879a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32E0" w:rsidR="00BA32E0" w:rsidP="000265C0" w:rsidRDefault="00BA32E0" w14:paraId="1978132A" w14:textId="6FD1353C">
      <w:pPr>
        <w:pStyle w:val="ListParagraph"/>
        <w:numPr>
          <w:ilvl w:val="0"/>
          <w:numId w:val="1"/>
        </w:numPr>
        <w:rPr>
          <w:sz w:val="48"/>
          <w:szCs w:val="48"/>
        </w:rPr>
      </w:pPr>
      <w:r>
        <w:rPr>
          <w:rFonts w:ascii="Segoe UI" w:hAnsi="Segoe UI" w:cs="Segoe UI"/>
          <w:color w:val="333333"/>
          <w:shd w:val="clear" w:color="auto" w:fill="FFFFFF"/>
        </w:rPr>
        <w:lastRenderedPageBreak/>
        <w:t>Write the parameters </w:t>
      </w:r>
      <w:r>
        <w:rPr>
          <w:rStyle w:val="math"/>
          <w:rFonts w:ascii="Segoe UI" w:hAnsi="Segoe UI" w:cs="Segoe UI"/>
          <w:color w:val="333333"/>
          <w:shd w:val="clear" w:color="auto" w:fill="FFFFFF"/>
        </w:rPr>
        <w:t>w</w:t>
      </w:r>
      <w:r>
        <w:rPr>
          <w:rFonts w:ascii="Segoe UI" w:hAnsi="Segoe UI" w:cs="Segoe UI"/>
          <w:color w:val="333333"/>
          <w:shd w:val="clear" w:color="auto" w:fill="FFFFFF"/>
        </w:rPr>
        <w:t> and the </w:t>
      </w:r>
      <w:r>
        <w:rPr>
          <w:rStyle w:val="math"/>
          <w:rFonts w:ascii="Segoe UI" w:hAnsi="Segoe UI" w:cs="Segoe UI"/>
          <w:color w:val="333333"/>
          <w:shd w:val="clear" w:color="auto" w:fill="FFFFFF"/>
        </w:rPr>
        <w:t>σ2</w:t>
      </w:r>
      <w:r>
        <w:rPr>
          <w:rFonts w:ascii="Segoe UI" w:hAnsi="Segoe UI" w:cs="Segoe UI"/>
          <w:color w:val="333333"/>
          <w:shd w:val="clear" w:color="auto" w:fill="FFFFFF"/>
        </w:rPr>
        <w:t> that minimize the NLL (10 points)</w:t>
      </w:r>
    </w:p>
    <w:p w:rsidRPr="00BA32E0" w:rsidR="00BA32E0" w:rsidP="00BA32E0" w:rsidRDefault="00BA32E0" w14:paraId="47F434A9" w14:textId="4732E983">
      <w:pPr>
        <w:pStyle w:val="ListParagraph"/>
        <w:ind w:left="770"/>
      </w:pPr>
      <w:r>
        <w:drawing>
          <wp:inline wp14:editId="0A462ECE" wp14:anchorId="3D1A2EDC">
            <wp:extent cx="3429000" cy="4572000"/>
            <wp:effectExtent l="0" t="0" r="0" b="0"/>
            <wp:docPr id="623157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d6173e36c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430C3" w:rsidP="5DD430C3" w:rsidRDefault="5DD430C3" w14:paraId="15945A7C" w14:textId="50C3D6F3">
      <w:pPr>
        <w:pStyle w:val="ListParagraph"/>
        <w:ind w:left="770"/>
      </w:pPr>
    </w:p>
    <w:p w:rsidR="5DD430C3" w:rsidP="5DD430C3" w:rsidRDefault="5DD430C3" w14:noSpellErr="1" w14:paraId="53B9D51A" w14:textId="6FD1353C">
      <w:pPr>
        <w:pStyle w:val="ListParagraph"/>
        <w:numPr>
          <w:ilvl w:val="0"/>
          <w:numId w:val="1"/>
        </w:numPr>
        <w:rPr>
          <w:sz w:val="48"/>
          <w:szCs w:val="48"/>
        </w:rPr>
      </w:pPr>
      <w:r w:rsidRPr="5DD430C3" w:rsidR="5DD430C3">
        <w:rPr>
          <w:rFonts w:ascii="Segoe UI" w:hAnsi="Segoe UI" w:cs="Segoe UI"/>
          <w:color w:val="333333"/>
        </w:rPr>
        <w:t>Write the parameters w and the σ2 that minimize the NLL (10 points)</w:t>
      </w:r>
    </w:p>
    <w:p w:rsidR="5DD430C3" w:rsidP="5DD430C3" w:rsidRDefault="5DD430C3" w14:paraId="1C35D2EC" w14:textId="31D3245A">
      <w:pPr>
        <w:pStyle w:val="Normal"/>
        <w:ind w:left="0"/>
      </w:pPr>
      <w:r>
        <w:drawing>
          <wp:inline wp14:editId="361AE1DB" wp14:anchorId="5E4A3032">
            <wp:extent cx="3429000" cy="4572000"/>
            <wp:effectExtent l="0" t="0" r="0" b="0"/>
            <wp:docPr id="784994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cf18fbb7a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430C3" w:rsidP="5DD430C3" w:rsidRDefault="5DD430C3" w14:paraId="26186B55" w14:textId="421D7F22">
      <w:pPr>
        <w:pStyle w:val="ListParagraph"/>
        <w:ind w:left="770"/>
      </w:pPr>
    </w:p>
    <w:sectPr w:rsidRPr="00BA32E0" w:rsidR="00BA32E0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231AA" w:rsidP="006A1491" w:rsidRDefault="009231AA" w14:paraId="4E50D339" w14:textId="77777777">
      <w:pPr>
        <w:spacing w:after="0" w:line="240" w:lineRule="auto"/>
      </w:pPr>
      <w:r>
        <w:separator/>
      </w:r>
    </w:p>
  </w:endnote>
  <w:endnote w:type="continuationSeparator" w:id="0">
    <w:p w:rsidR="009231AA" w:rsidP="006A1491" w:rsidRDefault="009231AA" w14:paraId="3654BC0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231AA" w:rsidP="006A1491" w:rsidRDefault="009231AA" w14:paraId="0BF03D84" w14:textId="77777777">
      <w:pPr>
        <w:spacing w:after="0" w:line="240" w:lineRule="auto"/>
      </w:pPr>
      <w:r>
        <w:separator/>
      </w:r>
    </w:p>
  </w:footnote>
  <w:footnote w:type="continuationSeparator" w:id="0">
    <w:p w:rsidR="009231AA" w:rsidP="006A1491" w:rsidRDefault="009231AA" w14:paraId="0A924215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B1368E"/>
    <w:multiLevelType w:val="hybridMultilevel"/>
    <w:tmpl w:val="B2FCE4E2"/>
    <w:lvl w:ilvl="0" w:tplc="ACB05094">
      <w:start w:val="1"/>
      <w:numFmt w:val="lowerLetter"/>
      <w:lvlText w:val="%1."/>
      <w:lvlJc w:val="left"/>
      <w:pPr>
        <w:ind w:left="770" w:hanging="410"/>
      </w:pPr>
      <w:rPr>
        <w:rFonts w:hint="default" w:asciiTheme="minorHAnsi" w:hAnsiTheme="minorHAnsi" w:cstheme="minorBidi"/>
        <w:color w:val="auto"/>
        <w:sz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61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491"/>
    <w:rsid w:val="003D4D26"/>
    <w:rsid w:val="006A1491"/>
    <w:rsid w:val="009231AA"/>
    <w:rsid w:val="00BA32E0"/>
    <w:rsid w:val="5DD4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3D0912"/>
  <w15:chartTrackingRefBased/>
  <w15:docId w15:val="{DAC10215-15AD-4E46-A77E-53B3DA763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A32E0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BA32E0"/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BA32E0"/>
    <w:pPr>
      <w:ind w:left="720"/>
      <w:contextualSpacing/>
    </w:pPr>
  </w:style>
  <w:style w:type="character" w:styleId="math" w:customStyle="1">
    <w:name w:val="math"/>
    <w:basedOn w:val="DefaultParagraphFont"/>
    <w:rsid w:val="00BA32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4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3.jpg" Id="R515ee235879a4518" /><Relationship Type="http://schemas.openxmlformats.org/officeDocument/2006/relationships/image" Target="/media/image4.jpg" Id="Rc08d6173e36c4430" /><Relationship Type="http://schemas.openxmlformats.org/officeDocument/2006/relationships/image" Target="/media/image5.jpg" Id="R9f1cf18fbb7a4a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BNYMellon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Chandran, Ajith</dc:creator>
  <keywords/>
  <dc:description/>
  <lastModifiedBy>Ajith Chandran</lastModifiedBy>
  <revision>4</revision>
  <dcterms:created xsi:type="dcterms:W3CDTF">2022-06-19T15:59:00.0000000Z</dcterms:created>
  <dcterms:modified xsi:type="dcterms:W3CDTF">2022-06-28T00:34:22.8078214Z</dcterms:modified>
</coreProperties>
</file>